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title: Marketing specialist</w:t>
      </w:r>
      <w:r>
        <w:br/>
      </w:r>
      <w:r>
        <w:rPr>
          <w:rFonts w:ascii="Arial" w:hAnsi="Arial" w:cs="Arial"/>
          <w:b w:val="0"/>
          <w:sz w:val="24"/>
        </w:rPr>
        <w:t xml:space="preserve">Department: </w:t>
      </w:r>
      <w:r>
        <w:rPr>
          <w:rFonts w:ascii="Arial" w:hAnsi="Arial" w:cs="Arial"/>
          <w:b w:val="0"/>
          <w:sz w:val="24"/>
          <w:highlight w:val="yellow"/>
        </w:rPr>
        <w:t>[Marketing]</w:t>
      </w:r>
      <w:r>
        <w:br/>
      </w:r>
      <w:r>
        <w:rPr>
          <w:rFonts w:ascii="Arial" w:hAnsi="Arial" w:cs="Arial"/>
          <w:b w:val="0"/>
          <w:sz w:val="24"/>
        </w:rPr>
        <w:t xml:space="preserve">Reports to: </w:t>
      </w:r>
      <w:r>
        <w:rPr>
          <w:rFonts w:ascii="Arial" w:hAnsi="Arial" w:cs="Arial"/>
          <w:b w:val="0"/>
          <w:sz w:val="24"/>
          <w:highlight w:val="yellow"/>
        </w:rPr>
        <w:t>[Marketing manager]</w:t>
      </w:r>
      <w:r>
        <w:br/>
      </w:r>
      <w:r>
        <w:rPr>
          <w:rFonts w:ascii="Arial" w:hAnsi="Arial" w:cs="Arial"/>
          <w:b w:val="0"/>
          <w:sz w:val="24"/>
        </w:rPr>
        <w:t xml:space="preserve">Location: </w:t>
      </w:r>
      <w:r>
        <w:rPr>
          <w:rFonts w:ascii="Arial" w:hAnsi="Arial" w:cs="Arial"/>
          <w:b w:val="0"/>
          <w:sz w:val="24"/>
          <w:highlight w:val="yellow"/>
        </w:rPr>
        <w:t>[City]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[on site / hybrid]</w:t>
      </w:r>
      <w:r>
        <w:br/>
      </w:r>
      <w:r>
        <w:rPr>
          <w:rFonts w:ascii="Arial" w:hAnsi="Arial" w:cs="Arial"/>
          <w:b w:val="0"/>
          <w:sz w:val="24"/>
        </w:rPr>
        <w:t xml:space="preserve">Employment type: </w:t>
      </w:r>
      <w:r>
        <w:rPr>
          <w:rFonts w:ascii="Arial" w:hAnsi="Arial" w:cs="Arial"/>
          <w:b w:val="0"/>
          <w:sz w:val="24"/>
          <w:highlight w:val="yellow"/>
        </w:rPr>
        <w:t>[Full time]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purpose</w:t>
      </w:r>
      <w:r>
        <w:br/>
      </w:r>
      <w:r>
        <w:rPr>
          <w:rFonts w:ascii="Arial" w:hAnsi="Arial" w:cs="Arial"/>
          <w:b w:val="0"/>
          <w:sz w:val="24"/>
        </w:rPr>
        <w:t xml:space="preserve">To plan and run </w:t>
      </w: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rPr>
          <w:rFonts w:ascii="Arial" w:hAnsi="Arial" w:cs="Arial"/>
          <w:b w:val="0"/>
          <w:sz w:val="24"/>
        </w:rPr>
        <w:t xml:space="preserve">’s marketing so that more of the right customers learn about, consider and buy </w:t>
      </w:r>
      <w:r>
        <w:rPr>
          <w:rFonts w:ascii="Arial" w:hAnsi="Arial" w:cs="Arial"/>
          <w:b w:val="0"/>
          <w:sz w:val="24"/>
          <w:highlight w:val="yellow"/>
        </w:rPr>
        <w:t>[Products or services]</w:t>
      </w:r>
      <w:r>
        <w:rPr>
          <w:rFonts w:ascii="Arial" w:hAnsi="Arial" w:cs="Arial"/>
          <w:b w:val="0"/>
          <w:sz w:val="24"/>
        </w:rPr>
        <w:t>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Key responsibilities</w:t>
      </w:r>
      <w:r>
        <w:br/>
      </w:r>
      <w:r>
        <w:rPr>
          <w:rFonts w:ascii="Arial" w:hAnsi="Arial" w:cs="Arial"/>
          <w:b w:val="0"/>
          <w:sz w:val="24"/>
        </w:rPr>
        <w:t xml:space="preserve">- Plan monthly and seasonal campaigns with </w:t>
      </w:r>
      <w:r>
        <w:rPr>
          <w:rFonts w:ascii="Arial" w:hAnsi="Arial" w:cs="Arial"/>
          <w:b w:val="0"/>
          <w:sz w:val="24"/>
          <w:highlight w:val="yellow"/>
        </w:rPr>
        <w:t>[Marketing manager]</w:t>
      </w:r>
      <w:r>
        <w:rPr>
          <w:rFonts w:ascii="Arial" w:hAnsi="Arial" w:cs="Arial"/>
          <w:b w:val="0"/>
          <w:sz w:val="24"/>
        </w:rPr>
        <w:t>, including Ramadan, national days and sales seasons.</w:t>
      </w:r>
      <w:r>
        <w:br/>
      </w:r>
      <w:r>
        <w:rPr>
          <w:rFonts w:ascii="Arial" w:hAnsi="Arial" w:cs="Arial"/>
          <w:b w:val="0"/>
          <w:sz w:val="24"/>
        </w:rPr>
        <w:t>- Write or brief content in Arabic and English for the website, social media, email and print.</w:t>
      </w:r>
      <w:r>
        <w:br/>
      </w:r>
      <w:r>
        <w:rPr>
          <w:rFonts w:ascii="Arial" w:hAnsi="Arial" w:cs="Arial"/>
          <w:b w:val="0"/>
          <w:sz w:val="24"/>
        </w:rPr>
        <w:t>- Manage the company’s social media accounts and reply to comments and messages.</w:t>
      </w:r>
      <w:r>
        <w:br/>
      </w:r>
      <w:r>
        <w:rPr>
          <w:rFonts w:ascii="Arial" w:hAnsi="Arial" w:cs="Arial"/>
          <w:b w:val="0"/>
          <w:sz w:val="24"/>
        </w:rPr>
        <w:t xml:space="preserve">- Run and optimise digital advertising on </w:t>
      </w:r>
      <w:r>
        <w:rPr>
          <w:rFonts w:ascii="Arial" w:hAnsi="Arial" w:cs="Arial"/>
          <w:b w:val="0"/>
          <w:sz w:val="24"/>
          <w:highlight w:val="yellow"/>
        </w:rPr>
        <w:t>[Platforms]</w:t>
      </w:r>
      <w:r>
        <w:rPr>
          <w:rFonts w:ascii="Arial" w:hAnsi="Arial" w:cs="Arial"/>
          <w:b w:val="0"/>
          <w:sz w:val="24"/>
        </w:rPr>
        <w:t xml:space="preserve"> within the agreed budget.</w:t>
      </w:r>
      <w:r>
        <w:br/>
      </w:r>
      <w:r>
        <w:rPr>
          <w:rFonts w:ascii="Arial" w:hAnsi="Arial" w:cs="Arial"/>
          <w:b w:val="0"/>
          <w:sz w:val="24"/>
        </w:rPr>
        <w:t>- Keep the website content and search listings up to date.</w:t>
      </w:r>
      <w:r>
        <w:br/>
      </w:r>
      <w:r>
        <w:rPr>
          <w:rFonts w:ascii="Arial" w:hAnsi="Arial" w:cs="Arial"/>
          <w:b w:val="0"/>
          <w:sz w:val="24"/>
        </w:rPr>
        <w:t>- Organise events, exhibitions and sponsorships when planned.</w:t>
      </w:r>
      <w:r>
        <w:br/>
      </w:r>
      <w:r>
        <w:rPr>
          <w:rFonts w:ascii="Arial" w:hAnsi="Arial" w:cs="Arial"/>
          <w:b w:val="0"/>
          <w:sz w:val="24"/>
        </w:rPr>
        <w:t>- Brief and manage agencies, designers and photographers.</w:t>
      </w:r>
      <w:r>
        <w:br/>
      </w:r>
      <w:r>
        <w:rPr>
          <w:rFonts w:ascii="Arial" w:hAnsi="Arial" w:cs="Arial"/>
          <w:b w:val="0"/>
          <w:sz w:val="24"/>
        </w:rPr>
        <w:t>- Make sure all material follows the brand guidelines and is approved before publishing.</w:t>
      </w:r>
      <w:r>
        <w:br/>
      </w:r>
      <w:r>
        <w:rPr>
          <w:rFonts w:ascii="Arial" w:hAnsi="Arial" w:cs="Arial"/>
          <w:b w:val="0"/>
          <w:sz w:val="24"/>
        </w:rPr>
        <w:t>- Make sure campaigns and promotions follow applicable Saudi rules and platform policies.</w:t>
      </w:r>
      <w:r>
        <w:br/>
      </w:r>
      <w:r>
        <w:rPr>
          <w:rFonts w:ascii="Arial" w:hAnsi="Arial" w:cs="Arial"/>
          <w:b w:val="0"/>
          <w:sz w:val="24"/>
        </w:rPr>
        <w:t>- Track spending against the marketing budget.</w:t>
      </w:r>
      <w:r>
        <w:br/>
      </w:r>
      <w:r>
        <w:rPr>
          <w:rFonts w:ascii="Arial" w:hAnsi="Arial" w:cs="Arial"/>
          <w:b w:val="0"/>
          <w:sz w:val="24"/>
        </w:rPr>
        <w:t>- Report monthly on results such as reach, leads, sales and cost per lead.</w:t>
      </w:r>
      <w:r>
        <w:br/>
      </w:r>
      <w:r>
        <w:rPr>
          <w:rFonts w:ascii="Arial" w:hAnsi="Arial" w:cs="Arial"/>
          <w:b w:val="0"/>
          <w:sz w:val="24"/>
        </w:rPr>
        <w:t>- Research customers, competitors and market trends.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Qualifications and experience</w:t>
      </w:r>
      <w:r>
        <w:br/>
      </w:r>
      <w:r>
        <w:rPr>
          <w:rFonts w:ascii="Arial" w:hAnsi="Arial" w:cs="Arial"/>
          <w:b w:val="0"/>
          <w:sz w:val="24"/>
        </w:rPr>
        <w:t>- Bachelor’s degree in marketing, communications, business or a related field.</w:t>
      </w:r>
      <w:r>
        <w:br/>
      </w:r>
      <w:r>
        <w:rPr>
          <w:rFonts w:ascii="Arial" w:hAnsi="Arial" w:cs="Arial"/>
          <w:b w:val="0"/>
          <w:sz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years of marketing experience, preferably in </w:t>
      </w:r>
      <w:r>
        <w:rPr>
          <w:rFonts w:ascii="Arial" w:hAnsi="Arial" w:cs="Arial"/>
          <w:b w:val="0"/>
          <w:sz w:val="24"/>
          <w:highlight w:val="yellow"/>
        </w:rPr>
        <w:t>[Industry]</w:t>
      </w:r>
      <w:r>
        <w:rPr>
          <w:rFonts w:ascii="Arial" w:hAnsi="Arial" w:cs="Arial"/>
          <w:b w:val="0"/>
          <w:sz w:val="24"/>
        </w:rPr>
        <w:t>.</w:t>
      </w:r>
      <w:r>
        <w:br/>
      </w:r>
      <w:r>
        <w:rPr>
          <w:rFonts w:ascii="Arial" w:hAnsi="Arial" w:cs="Arial"/>
          <w:b w:val="0"/>
          <w:sz w:val="24"/>
        </w:rPr>
        <w:t>- A portfolio of campaigns or content the applicant worked on.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Skills</w:t>
      </w:r>
      <w:r>
        <w:br/>
      </w:r>
      <w:r>
        <w:rPr>
          <w:rFonts w:ascii="Arial" w:hAnsi="Arial" w:cs="Arial"/>
          <w:b w:val="0"/>
          <w:sz w:val="24"/>
        </w:rPr>
        <w:t>- Strong writing in Arabic and English.</w:t>
      </w:r>
      <w:r>
        <w:br/>
      </w:r>
      <w:r>
        <w:rPr>
          <w:rFonts w:ascii="Arial" w:hAnsi="Arial" w:cs="Arial"/>
          <w:b w:val="0"/>
          <w:sz w:val="24"/>
        </w:rPr>
        <w:t xml:space="preserve">- Experience with </w:t>
      </w:r>
      <w:r>
        <w:rPr>
          <w:rFonts w:ascii="Arial" w:hAnsi="Arial" w:cs="Arial"/>
          <w:b w:val="0"/>
          <w:sz w:val="24"/>
          <w:highlight w:val="yellow"/>
        </w:rPr>
        <w:t>[Advertising platforms, analytics tools, design tools]</w:t>
      </w:r>
      <w:r>
        <w:rPr>
          <w:rFonts w:ascii="Arial" w:hAnsi="Arial" w:cs="Arial"/>
          <w:b w:val="0"/>
          <w:sz w:val="24"/>
        </w:rPr>
        <w:t>.</w:t>
      </w:r>
      <w:r>
        <w:br/>
      </w:r>
      <w:r>
        <w:rPr>
          <w:rFonts w:ascii="Arial" w:hAnsi="Arial" w:cs="Arial"/>
          <w:b w:val="0"/>
          <w:sz w:val="24"/>
        </w:rPr>
        <w:t>- Ability to read data and turn it into decisions.</w:t>
      </w:r>
      <w:r>
        <w:br/>
      </w:r>
      <w:r>
        <w:rPr>
          <w:rFonts w:ascii="Arial" w:hAnsi="Arial" w:cs="Arial"/>
          <w:b w:val="0"/>
          <w:sz w:val="24"/>
        </w:rPr>
        <w:t>- Organisation and the ability to run several projects at once.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Working conditions</w:t>
      </w:r>
      <w:r>
        <w:br/>
      </w:r>
      <w:r>
        <w:rPr>
          <w:rFonts w:ascii="Arial" w:hAnsi="Arial" w:cs="Arial"/>
          <w:b w:val="0"/>
          <w:sz w:val="24"/>
        </w:rPr>
        <w:t xml:space="preserve">Working hours: </w:t>
      </w:r>
      <w:r>
        <w:rPr>
          <w:rFonts w:ascii="Arial" w:hAnsi="Arial" w:cs="Arial"/>
          <w:b w:val="0"/>
          <w:sz w:val="24"/>
          <w:highlight w:val="yellow"/>
        </w:rPr>
        <w:t>[Days and hours, within the Labour Law limits]</w:t>
      </w:r>
      <w:r>
        <w:br/>
      </w:r>
      <w:r>
        <w:rPr>
          <w:rFonts w:ascii="Arial" w:hAnsi="Arial" w:cs="Arial"/>
          <w:b w:val="0"/>
          <w:sz w:val="24"/>
        </w:rPr>
        <w:t xml:space="preserve">Place of work: </w:t>
      </w:r>
      <w:r>
        <w:rPr>
          <w:rFonts w:ascii="Arial" w:hAnsi="Arial" w:cs="Arial"/>
          <w:b w:val="0"/>
          <w:sz w:val="24"/>
          <w:highlight w:val="yellow"/>
        </w:rPr>
        <w:t>[Office address]</w:t>
      </w:r>
      <w:r>
        <w:rPr>
          <w:rFonts w:ascii="Arial" w:hAnsi="Arial" w:cs="Arial"/>
          <w:b w:val="0"/>
          <w:sz w:val="24"/>
        </w:rPr>
        <w:t>, with occasional events</w:t>
      </w:r>
      <w:r>
        <w:br/>
      </w:r>
      <w:r>
        <w:rPr>
          <w:rFonts w:ascii="Arial" w:hAnsi="Arial" w:cs="Arial"/>
          <w:b w:val="0"/>
          <w:sz w:val="24"/>
        </w:rPr>
        <w:t xml:space="preserve">Probation period: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days, up to 180 days, as set in the contract</w:t>
      </w:r>
      <w:r>
        <w:br/>
      </w:r>
      <w:r>
        <w:rPr>
          <w:rFonts w:ascii="Arial" w:hAnsi="Arial" w:cs="Arial"/>
          <w:b w:val="0"/>
          <w:sz w:val="24"/>
        </w:rPr>
        <w:t xml:space="preserve">Pay and benefits: </w:t>
      </w:r>
      <w:r>
        <w:rPr>
          <w:rFonts w:ascii="Arial" w:hAnsi="Arial" w:cs="Arial"/>
          <w:b w:val="0"/>
          <w:sz w:val="24"/>
          <w:highlight w:val="yellow"/>
        </w:rPr>
        <w:t>[Salary range or “to be discussed”]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[Housing and transport allowances]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[Medical insurance]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[Other benefits]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How to apply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[How to apply and the closing date]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specialist job description template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