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line="336" w:lineRule="auto"/>
      </w:pPr>
      <w:r>
        <w:rPr>
          <w:rFonts w:ascii="Arial" w:hAnsi="Arial" w:cs="Arial"/>
          <w:b w:val="0"/>
          <w:sz w:val="24"/>
          <w:highlight w:val="yellow"/>
        </w:rPr>
        <w:t>[Company name]</w:t>
      </w:r>
      <w:r>
        <w:br/>
      </w:r>
      <w:r>
        <w:rPr>
          <w:rFonts w:ascii="Arial" w:hAnsi="Arial" w:cs="Arial"/>
          <w:b w:val="0"/>
          <w:sz w:val="24"/>
        </w:rPr>
        <w:t>Attendance Policy</w:t>
      </w:r>
    </w:p>
    <w:p>
      <w:pPr>
        <w:spacing w:after="200" w:line="336" w:lineRule="auto"/>
      </w:pPr>
      <w:r>
        <w:rPr>
          <w:rFonts w:ascii="Arial" w:hAnsi="Arial" w:cs="Arial"/>
          <w:b w:val="0"/>
          <w:sz w:val="24"/>
        </w:rPr>
        <w:t xml:space="preserve">Policy number: </w:t>
      </w:r>
      <w:r>
        <w:rPr>
          <w:rFonts w:ascii="Arial" w:hAnsi="Arial" w:cs="Arial"/>
          <w:b w:val="0"/>
          <w:sz w:val="24"/>
          <w:highlight w:val="yellow"/>
        </w:rPr>
        <w:t>[Number]</w:t>
      </w:r>
      <w:r>
        <w:br/>
      </w:r>
      <w:r>
        <w:rPr>
          <w:rFonts w:ascii="Arial" w:hAnsi="Arial" w:cs="Arial"/>
          <w:b w:val="0"/>
          <w:sz w:val="24"/>
        </w:rPr>
        <w:t xml:space="preserve">Effective date: </w:t>
      </w:r>
      <w:r>
        <w:rPr>
          <w:rFonts w:ascii="Arial" w:hAnsi="Arial" w:cs="Arial"/>
          <w:b w:val="0"/>
          <w:sz w:val="24"/>
          <w:highlight w:val="yellow"/>
        </w:rPr>
        <w:t>[DD/MM/YYYY]</w:t>
      </w:r>
      <w:r>
        <w:br/>
      </w:r>
      <w:r>
        <w:rPr>
          <w:rFonts w:ascii="Arial" w:hAnsi="Arial" w:cs="Arial"/>
          <w:b w:val="0"/>
          <w:sz w:val="24"/>
        </w:rPr>
        <w:t xml:space="preserve">Approved by: </w:t>
      </w:r>
      <w:r>
        <w:rPr>
          <w:rFonts w:ascii="Arial" w:hAnsi="Arial" w:cs="Arial"/>
          <w:b w:val="0"/>
          <w:sz w:val="24"/>
          <w:highlight w:val="yellow"/>
        </w:rPr>
        <w:t>[Name and title]</w:t>
      </w:r>
    </w:p>
    <w:p>
      <w:pPr>
        <w:spacing w:after="200" w:line="336" w:lineRule="auto"/>
      </w:pPr>
      <w:r>
        <w:rPr>
          <w:rFonts w:ascii="Arial" w:hAnsi="Arial" w:cs="Arial"/>
          <w:b w:val="0"/>
          <w:sz w:val="24"/>
        </w:rPr>
        <w:t>1. Purpose and scope</w:t>
      </w:r>
      <w:r>
        <w:br/>
      </w:r>
      <w:r>
        <w:rPr>
          <w:rFonts w:ascii="Arial" w:hAnsi="Arial" w:cs="Arial"/>
          <w:b w:val="0"/>
          <w:sz w:val="24"/>
        </w:rPr>
        <w:t xml:space="preserve">This policy sets the working hours of </w:t>
      </w:r>
      <w:r>
        <w:rPr>
          <w:rFonts w:ascii="Arial" w:hAnsi="Arial" w:cs="Arial"/>
          <w:b w:val="0"/>
          <w:sz w:val="24"/>
          <w:highlight w:val="yellow"/>
        </w:rPr>
        <w:t>[Company name]</w:t>
      </w:r>
      <w:r>
        <w:rPr>
          <w:rFonts w:ascii="Arial" w:hAnsi="Arial" w:cs="Arial"/>
          <w:b w:val="0"/>
          <w:sz w:val="24"/>
        </w:rPr>
        <w:t>, how attendance is recorded, and how lateness and absence are handled. It applies to all employees and forms part of the company’s work regulations. Where this policy is silent, the Saudi Labour Law and its Implementing Regulations apply.</w:t>
      </w:r>
    </w:p>
    <w:p>
      <w:pPr>
        <w:spacing w:after="200" w:line="336" w:lineRule="auto"/>
      </w:pPr>
      <w:r>
        <w:rPr>
          <w:rFonts w:ascii="Arial" w:hAnsi="Arial" w:cs="Arial"/>
          <w:b w:val="0"/>
          <w:sz w:val="24"/>
        </w:rPr>
        <w:t>2. Working hours</w:t>
      </w:r>
      <w:r>
        <w:br/>
      </w:r>
      <w:r>
        <w:rPr>
          <w:rFonts w:ascii="Arial" w:hAnsi="Arial" w:cs="Arial"/>
          <w:b w:val="0"/>
          <w:sz w:val="24"/>
        </w:rPr>
        <w:t xml:space="preserve">2.1 Normal working hours are </w:t>
      </w:r>
      <w:r>
        <w:rPr>
          <w:rFonts w:ascii="Arial" w:hAnsi="Arial" w:cs="Arial"/>
          <w:b w:val="0"/>
          <w:sz w:val="24"/>
          <w:highlight w:val="yellow"/>
        </w:rPr>
        <w:t>[number]</w:t>
      </w:r>
      <w:r>
        <w:rPr>
          <w:rFonts w:ascii="Arial" w:hAnsi="Arial" w:cs="Arial"/>
          <w:b w:val="0"/>
          <w:sz w:val="24"/>
        </w:rPr>
        <w:t xml:space="preserve"> hours a day, from </w:t>
      </w:r>
      <w:r>
        <w:rPr>
          <w:rFonts w:ascii="Arial" w:hAnsi="Arial" w:cs="Arial"/>
          <w:b w:val="0"/>
          <w:sz w:val="24"/>
          <w:highlight w:val="yellow"/>
        </w:rPr>
        <w:t>[start time]</w:t>
      </w:r>
      <w:r>
        <w:rPr>
          <w:rFonts w:ascii="Arial" w:hAnsi="Arial" w:cs="Arial"/>
          <w:b w:val="0"/>
          <w:sz w:val="24"/>
        </w:rPr>
        <w:t xml:space="preserve"> to </w:t>
      </w:r>
      <w:r>
        <w:rPr>
          <w:rFonts w:ascii="Arial" w:hAnsi="Arial" w:cs="Arial"/>
          <w:b w:val="0"/>
          <w:sz w:val="24"/>
          <w:highlight w:val="yellow"/>
        </w:rPr>
        <w:t>[end time]</w:t>
      </w:r>
      <w:r>
        <w:rPr>
          <w:rFonts w:ascii="Arial" w:hAnsi="Arial" w:cs="Arial"/>
          <w:b w:val="0"/>
          <w:sz w:val="24"/>
        </w:rPr>
        <w:t xml:space="preserve">, </w:t>
      </w:r>
      <w:r>
        <w:rPr>
          <w:rFonts w:ascii="Arial" w:hAnsi="Arial" w:cs="Arial"/>
          <w:b w:val="0"/>
          <w:sz w:val="24"/>
          <w:highlight w:val="yellow"/>
        </w:rPr>
        <w:t>[number]</w:t>
      </w:r>
      <w:r>
        <w:rPr>
          <w:rFonts w:ascii="Arial" w:hAnsi="Arial" w:cs="Arial"/>
          <w:b w:val="0"/>
          <w:sz w:val="24"/>
        </w:rPr>
        <w:t xml:space="preserve"> days a week, and do not exceed 8 hours a day or 48 hours a week.</w:t>
      </w:r>
      <w:r>
        <w:br/>
      </w:r>
      <w:r>
        <w:rPr>
          <w:rFonts w:ascii="Arial" w:hAnsi="Arial" w:cs="Arial"/>
          <w:b w:val="0"/>
          <w:sz w:val="24"/>
        </w:rPr>
        <w:t>2.2 In Ramadan, working hours for Muslim employees are no more than 6 hours a day or 36 hours a week. The company announces the Ramadan hours before the month begins.</w:t>
      </w:r>
      <w:r>
        <w:br/>
      </w:r>
      <w:r>
        <w:rPr>
          <w:rFonts w:ascii="Arial" w:hAnsi="Arial" w:cs="Arial"/>
          <w:b w:val="0"/>
          <w:sz w:val="24"/>
        </w:rPr>
        <w:t xml:space="preserve">2.3 </w:t>
      </w:r>
      <w:r>
        <w:rPr>
          <w:rFonts w:ascii="Arial" w:hAnsi="Arial" w:cs="Arial"/>
          <w:b w:val="0"/>
          <w:sz w:val="24"/>
          <w:highlight w:val="yellow"/>
        </w:rPr>
        <w:t>[For shift work: shift patterns are published at least (number) days in advance.]</w:t>
      </w:r>
    </w:p>
    <w:p>
      <w:pPr>
        <w:spacing w:after="200" w:line="336" w:lineRule="auto"/>
      </w:pPr>
      <w:r>
        <w:rPr>
          <w:rFonts w:ascii="Arial" w:hAnsi="Arial" w:cs="Arial"/>
          <w:b w:val="0"/>
          <w:sz w:val="24"/>
        </w:rPr>
        <w:t>3. Breaks</w:t>
      </w:r>
      <w:r>
        <w:br/>
      </w:r>
      <w:r>
        <w:rPr>
          <w:rFonts w:ascii="Arial" w:hAnsi="Arial" w:cs="Arial"/>
          <w:b w:val="0"/>
          <w:sz w:val="24"/>
        </w:rPr>
        <w:t xml:space="preserve">3.1 No employee works more than 5 consecutive hours without a break for prayer, meals and rest of at least 30 minutes. Break times are </w:t>
      </w:r>
      <w:r>
        <w:rPr>
          <w:rFonts w:ascii="Arial" w:hAnsi="Arial" w:cs="Arial"/>
          <w:b w:val="0"/>
          <w:sz w:val="24"/>
          <w:highlight w:val="yellow"/>
        </w:rPr>
        <w:t>[times]</w:t>
      </w:r>
      <w:r>
        <w:rPr>
          <w:rFonts w:ascii="Arial" w:hAnsi="Arial" w:cs="Arial"/>
          <w:b w:val="0"/>
          <w:sz w:val="24"/>
        </w:rPr>
        <w:t>.</w:t>
      </w:r>
      <w:r>
        <w:br/>
      </w:r>
      <w:r>
        <w:rPr>
          <w:rFonts w:ascii="Arial" w:hAnsi="Arial" w:cs="Arial"/>
          <w:b w:val="0"/>
          <w:sz w:val="24"/>
        </w:rPr>
        <w:t>3.2 Breaks are not counted as working hours, and employees are not required to stay at the workplace during them.</w:t>
      </w:r>
      <w:r>
        <w:br/>
      </w:r>
      <w:r>
        <w:rPr>
          <w:rFonts w:ascii="Arial" w:hAnsi="Arial" w:cs="Arial"/>
          <w:b w:val="0"/>
          <w:sz w:val="24"/>
        </w:rPr>
        <w:t>3.3 The total time an employee spends at the workplace does not exceed 12 hours a day.</w:t>
      </w:r>
    </w:p>
    <w:p>
      <w:pPr>
        <w:spacing w:after="200" w:line="336" w:lineRule="auto"/>
      </w:pPr>
      <w:r>
        <w:rPr>
          <w:rFonts w:ascii="Arial" w:hAnsi="Arial" w:cs="Arial"/>
          <w:b w:val="0"/>
          <w:sz w:val="24"/>
        </w:rPr>
        <w:t>4. Weekly rest</w:t>
      </w:r>
      <w:r>
        <w:br/>
      </w:r>
      <w:r>
        <w:rPr>
          <w:rFonts w:ascii="Arial" w:hAnsi="Arial" w:cs="Arial"/>
          <w:b w:val="0"/>
          <w:sz w:val="24"/>
        </w:rPr>
        <w:t xml:space="preserve">The weekly rest day is </w:t>
      </w:r>
      <w:r>
        <w:rPr>
          <w:rFonts w:ascii="Arial" w:hAnsi="Arial" w:cs="Arial"/>
          <w:b w:val="0"/>
          <w:sz w:val="24"/>
          <w:highlight w:val="yellow"/>
        </w:rPr>
        <w:t>[day]</w:t>
      </w:r>
      <w:r>
        <w:rPr>
          <w:rFonts w:ascii="Arial" w:hAnsi="Arial" w:cs="Arial"/>
          <w:b w:val="0"/>
          <w:sz w:val="24"/>
        </w:rPr>
        <w:t xml:space="preserve">, with full pay. </w:t>
      </w:r>
      <w:r>
        <w:rPr>
          <w:rFonts w:ascii="Arial" w:hAnsi="Arial" w:cs="Arial"/>
          <w:b w:val="0"/>
          <w:sz w:val="24"/>
          <w:highlight w:val="yellow"/>
        </w:rPr>
        <w:t>[If the company sets another day for some employees, it does so after notifying the competent labour office and allows employees to perform their religious duties.]</w:t>
      </w:r>
    </w:p>
    <w:p>
      <w:pPr>
        <w:spacing w:after="200" w:line="336" w:lineRule="auto"/>
      </w:pPr>
      <w:r>
        <w:rPr>
          <w:rFonts w:ascii="Arial" w:hAnsi="Arial" w:cs="Arial"/>
          <w:b w:val="0"/>
          <w:sz w:val="24"/>
        </w:rPr>
        <w:t>5. Recording attendance</w:t>
      </w:r>
      <w:r>
        <w:br/>
      </w:r>
      <w:r>
        <w:rPr>
          <w:rFonts w:ascii="Arial" w:hAnsi="Arial" w:cs="Arial"/>
          <w:b w:val="0"/>
          <w:sz w:val="24"/>
        </w:rPr>
        <w:t xml:space="preserve">5.1 Employees record the start and end of work through </w:t>
      </w:r>
      <w:r>
        <w:rPr>
          <w:rFonts w:ascii="Arial" w:hAnsi="Arial" w:cs="Arial"/>
          <w:b w:val="0"/>
          <w:sz w:val="24"/>
          <w:highlight w:val="yellow"/>
        </w:rPr>
        <w:t>[the attendance system / mobile app / device at the location]</w:t>
      </w:r>
      <w:r>
        <w:rPr>
          <w:rFonts w:ascii="Arial" w:hAnsi="Arial" w:cs="Arial"/>
          <w:b w:val="0"/>
          <w:sz w:val="24"/>
        </w:rPr>
        <w:t>.</w:t>
      </w:r>
      <w:r>
        <w:br/>
      </w:r>
      <w:r>
        <w:rPr>
          <w:rFonts w:ascii="Arial" w:hAnsi="Arial" w:cs="Arial"/>
          <w:b w:val="0"/>
          <w:sz w:val="24"/>
        </w:rPr>
        <w:t>5.2 Employees may not record attendance for another person.</w:t>
      </w:r>
      <w:r>
        <w:br/>
      </w:r>
      <w:r>
        <w:rPr>
          <w:rFonts w:ascii="Arial" w:hAnsi="Arial" w:cs="Arial"/>
          <w:b w:val="0"/>
          <w:sz w:val="24"/>
        </w:rPr>
        <w:t>5.3 An employee who forgets to record attendance informs the direct manager the same day so it can be corrected.</w:t>
      </w:r>
    </w:p>
    <w:p>
      <w:pPr>
        <w:spacing w:after="200" w:line="336" w:lineRule="auto"/>
      </w:pPr>
      <w:r>
        <w:rPr>
          <w:rFonts w:ascii="Arial" w:hAnsi="Arial" w:cs="Arial"/>
          <w:b w:val="0"/>
          <w:sz w:val="24"/>
        </w:rPr>
        <w:t>6. Lateness and leaving early</w:t>
      </w:r>
      <w:r>
        <w:br/>
      </w:r>
      <w:r>
        <w:rPr>
          <w:rFonts w:ascii="Arial" w:hAnsi="Arial" w:cs="Arial"/>
          <w:b w:val="0"/>
          <w:sz w:val="24"/>
        </w:rPr>
        <w:t>6.1 An employee who will be late informs the direct manager before the start time.</w:t>
      </w:r>
      <w:r>
        <w:br/>
      </w:r>
      <w:r>
        <w:rPr>
          <w:rFonts w:ascii="Arial" w:hAnsi="Arial" w:cs="Arial"/>
          <w:b w:val="0"/>
          <w:sz w:val="24"/>
        </w:rPr>
        <w:t xml:space="preserve">6.2 A grace period of </w:t>
      </w:r>
      <w:r>
        <w:rPr>
          <w:rFonts w:ascii="Arial" w:hAnsi="Arial" w:cs="Arial"/>
          <w:b w:val="0"/>
          <w:sz w:val="24"/>
          <w:highlight w:val="yellow"/>
        </w:rPr>
        <w:t>[number]</w:t>
      </w:r>
      <w:r>
        <w:rPr>
          <w:rFonts w:ascii="Arial" w:hAnsi="Arial" w:cs="Arial"/>
          <w:b w:val="0"/>
          <w:sz w:val="24"/>
        </w:rPr>
        <w:t xml:space="preserve"> minutes applies </w:t>
      </w:r>
      <w:r>
        <w:rPr>
          <w:rFonts w:ascii="Arial" w:hAnsi="Arial" w:cs="Arial"/>
          <w:b w:val="0"/>
          <w:sz w:val="24"/>
          <w:highlight w:val="yellow"/>
        </w:rPr>
        <w:t>[number]</w:t>
      </w:r>
      <w:r>
        <w:rPr>
          <w:rFonts w:ascii="Arial" w:hAnsi="Arial" w:cs="Arial"/>
          <w:b w:val="0"/>
          <w:sz w:val="24"/>
        </w:rPr>
        <w:t xml:space="preserve"> times a month.</w:t>
      </w:r>
      <w:r>
        <w:br/>
      </w:r>
      <w:r>
        <w:rPr>
          <w:rFonts w:ascii="Arial" w:hAnsi="Arial" w:cs="Arial"/>
          <w:b w:val="0"/>
          <w:sz w:val="24"/>
        </w:rPr>
        <w:t>6.3 Repeated lateness or leaving early without permission is a violation dealt with under the penalty schedule in the work regulations, after the employee has been notified in writing and heard.</w:t>
      </w:r>
    </w:p>
    <w:p>
      <w:pPr>
        <w:spacing w:after="200" w:line="336" w:lineRule="auto"/>
      </w:pPr>
      <w:r>
        <w:rPr>
          <w:rFonts w:ascii="Arial" w:hAnsi="Arial" w:cs="Arial"/>
          <w:b w:val="0"/>
          <w:sz w:val="24"/>
        </w:rPr>
        <w:t>7. Absence</w:t>
      </w:r>
      <w:r>
        <w:br/>
      </w:r>
      <w:r>
        <w:rPr>
          <w:rFonts w:ascii="Arial" w:hAnsi="Arial" w:cs="Arial"/>
          <w:b w:val="0"/>
          <w:sz w:val="24"/>
        </w:rPr>
        <w:t>7.1 An employee who cannot attend informs the direct manager as early as possible on the first day, and gives the reason.</w:t>
      </w:r>
      <w:r>
        <w:br/>
      </w:r>
      <w:r>
        <w:rPr>
          <w:rFonts w:ascii="Arial" w:hAnsi="Arial" w:cs="Arial"/>
          <w:b w:val="0"/>
          <w:sz w:val="24"/>
        </w:rPr>
        <w:t>7.2 Absence is covered by approved leave, such as sick leave with a medical certificate. Absence without approval or a valid reason is recorded as unauthorised and is dealt with under the work regulations.</w:t>
      </w:r>
      <w:r>
        <w:br/>
      </w:r>
      <w:r>
        <w:rPr>
          <w:rFonts w:ascii="Arial" w:hAnsi="Arial" w:cs="Arial"/>
          <w:b w:val="0"/>
          <w:sz w:val="24"/>
        </w:rPr>
        <w:t>7.3 Under Article 80 of the Labour Law, the contract may be ended without an award for unexcused absence of more than 30 days in a contract year or more than 15 consecutive days, after a written warning at 20 days or 10 days respectively.</w:t>
      </w:r>
    </w:p>
    <w:p>
      <w:pPr>
        <w:spacing w:after="200" w:line="336" w:lineRule="auto"/>
      </w:pPr>
      <w:r>
        <w:rPr>
          <w:rFonts w:ascii="Arial" w:hAnsi="Arial" w:cs="Arial"/>
          <w:b w:val="0"/>
          <w:sz w:val="24"/>
        </w:rPr>
        <w:t>8. Overtime</w:t>
      </w:r>
      <w:r>
        <w:br/>
      </w:r>
      <w:r>
        <w:rPr>
          <w:rFonts w:ascii="Arial" w:hAnsi="Arial" w:cs="Arial"/>
          <w:b w:val="0"/>
          <w:sz w:val="24"/>
        </w:rPr>
        <w:t xml:space="preserve">8.1 Overtime is worked only when approved in advance by </w:t>
      </w:r>
      <w:r>
        <w:rPr>
          <w:rFonts w:ascii="Arial" w:hAnsi="Arial" w:cs="Arial"/>
          <w:b w:val="0"/>
          <w:sz w:val="24"/>
          <w:highlight w:val="yellow"/>
        </w:rPr>
        <w:t>[the direct manager]</w:t>
      </w:r>
      <w:r>
        <w:rPr>
          <w:rFonts w:ascii="Arial" w:hAnsi="Arial" w:cs="Arial"/>
          <w:b w:val="0"/>
          <w:sz w:val="24"/>
        </w:rPr>
        <w:t>.</w:t>
      </w:r>
      <w:r>
        <w:br/>
      </w:r>
      <w:r>
        <w:rPr>
          <w:rFonts w:ascii="Arial" w:hAnsi="Arial" w:cs="Arial"/>
          <w:b w:val="0"/>
          <w:sz w:val="24"/>
        </w:rPr>
        <w:t>8.2 Overtime is paid at the hourly wage plus 50% of the basic hourly wage. All hours worked on official holidays and Eids are overtime.</w:t>
      </w:r>
      <w:r>
        <w:br/>
      </w:r>
      <w:r>
        <w:rPr>
          <w:rFonts w:ascii="Arial" w:hAnsi="Arial" w:cs="Arial"/>
          <w:b w:val="0"/>
          <w:sz w:val="24"/>
        </w:rPr>
        <w:t>8.3 With the employee’s consent, overtime may instead be compensated with paid time off as the Labour Law provides.</w:t>
      </w:r>
    </w:p>
    <w:p>
      <w:pPr>
        <w:spacing w:after="200" w:line="336" w:lineRule="auto"/>
      </w:pPr>
      <w:r>
        <w:rPr>
          <w:rFonts w:ascii="Arial" w:hAnsi="Arial" w:cs="Arial"/>
          <w:b w:val="0"/>
          <w:sz w:val="24"/>
        </w:rPr>
        <w:t xml:space="preserve">9. Remote work </w:t>
      </w:r>
      <w:r>
        <w:rPr>
          <w:rFonts w:ascii="Arial" w:hAnsi="Arial" w:cs="Arial"/>
          <w:b w:val="0"/>
          <w:sz w:val="24"/>
          <w:highlight w:val="yellow"/>
        </w:rPr>
        <w:t>[optional]</w:t>
      </w:r>
      <w:r>
        <w:br/>
      </w:r>
      <w:r>
        <w:rPr>
          <w:rFonts w:ascii="Arial" w:hAnsi="Arial" w:cs="Arial"/>
          <w:b w:val="0"/>
          <w:sz w:val="24"/>
        </w:rPr>
        <w:t xml:space="preserve">Employees approved for remote work record their working time through </w:t>
      </w:r>
      <w:r>
        <w:rPr>
          <w:rFonts w:ascii="Arial" w:hAnsi="Arial" w:cs="Arial"/>
          <w:b w:val="0"/>
          <w:sz w:val="24"/>
          <w:highlight w:val="yellow"/>
        </w:rPr>
        <w:t>[system]</w:t>
      </w:r>
      <w:r>
        <w:rPr>
          <w:rFonts w:ascii="Arial" w:hAnsi="Arial" w:cs="Arial"/>
          <w:b w:val="0"/>
          <w:sz w:val="24"/>
        </w:rPr>
        <w:t xml:space="preserve"> and are reachable during </w:t>
      </w:r>
      <w:r>
        <w:rPr>
          <w:rFonts w:ascii="Arial" w:hAnsi="Arial" w:cs="Arial"/>
          <w:b w:val="0"/>
          <w:sz w:val="24"/>
          <w:highlight w:val="yellow"/>
        </w:rPr>
        <w:t>[core hours]</w:t>
      </w:r>
      <w:r>
        <w:rPr>
          <w:rFonts w:ascii="Arial" w:hAnsi="Arial" w:cs="Arial"/>
          <w:b w:val="0"/>
          <w:sz w:val="24"/>
        </w:rPr>
        <w:t>.</w:t>
      </w:r>
    </w:p>
    <w:p>
      <w:pPr>
        <w:spacing w:after="200" w:line="336" w:lineRule="auto"/>
      </w:pPr>
      <w:r>
        <w:rPr>
          <w:rFonts w:ascii="Arial" w:hAnsi="Arial" w:cs="Arial"/>
          <w:b w:val="0"/>
          <w:sz w:val="24"/>
        </w:rPr>
        <w:t>10. Review</w:t>
      </w:r>
      <w:r>
        <w:br/>
      </w:r>
      <w:r>
        <w:rPr>
          <w:rFonts w:ascii="Arial" w:hAnsi="Arial" w:cs="Arial"/>
          <w:b w:val="0"/>
          <w:sz w:val="24"/>
        </w:rPr>
        <w:t xml:space="preserve">HR reviews this policy </w:t>
      </w:r>
      <w:r>
        <w:rPr>
          <w:rFonts w:ascii="Arial" w:hAnsi="Arial" w:cs="Arial"/>
          <w:b w:val="0"/>
          <w:sz w:val="24"/>
          <w:highlight w:val="yellow"/>
        </w:rPr>
        <w:t>[annually]</w:t>
      </w:r>
      <w:r>
        <w:rPr>
          <w:rFonts w:ascii="Arial" w:hAnsi="Arial" w:cs="Arial"/>
          <w:b w:val="0"/>
          <w:sz w:val="24"/>
        </w:rPr>
        <w:t xml:space="preserve"> and whenever the Labour Law changes.</w:t>
      </w:r>
    </w:p>
    <w:sectPr w:rsidR="00FC693F" w:rsidRPr="0006063C" w:rsidSect="00034616">
      <w:pgSz w:w="12240" w:h="15840"/>
      <w:pgMar w:top="1440" w:right="1280" w:bottom="1440" w:left="12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Attendance policy template for Saudi companies</dc:title>
  <dc:subject/>
  <dc:creator>RafiqHR</dc:creator>
  <cp:keywords/>
  <dc:description>generated by python-docx</dc:description>
  <cp:lastModifiedBy/>
  <cp:revision>1</cp:revision>
  <dcterms:created xsi:type="dcterms:W3CDTF">2013-12-23T23:15:00Z</dcterms:created>
  <dcterms:modified xsi:type="dcterms:W3CDTF">2013-12-23T23:15:00Z</dcterms:modified>
  <cp:category/>
</cp:coreProperties>
</file>