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المسمى الوظيفي: مسؤول علاقات حكومية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القسم: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[الموارد البشرية / الشؤون الإدارية]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المرجع المباشر: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[مدير الموارد البشرية / مدير الشؤون الإدارية]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مكان العمل: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[المدينة]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،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[المكتب والجهات الحكومية]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نوع التوظيف: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[دوام كامل]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الهدف من الوظيفة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إنجاز معاملات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[اسم المنشأة]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مع الجهات الحكومية بدقة وقبل مواعيدها، لتبقى مستندات الموظفين وتراخيص المنشأة سارية دائمًا.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المهام والمسؤوليات الرئيسية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إصدار رخص العمل وتجديدها، وتنفيذ تعديل المهن ونقل الخدمات في منصة قوى.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توثيق عقود العمل في قوى بالتنسيق مع الموارد البشرية.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إصدار الإقامات وتجديدها، وتنفيذ تأشيرات الخروج والعودة والخروج النهائي في منصة مقيم.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طلب تأشيرات العمل للمرشحين المعتمدين عبر المنصات المعمول بها.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تجديد السجل التجاري واشتراك الغرفة التجارية والرخص البلدية.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مسك سجل لجميع مستندات الموظفين وتراخيص المنشأة وتواريخ انتهائها.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البدء في التجديد مبكرًا بما يكفي لتجنب الغرامات وإيقاف الخدمات.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تسجيل الرسوم الحكومية المدفوعة ومطابقتها مع المالية.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متابعة نطاق المنشأة في قوى وتنبيه الموارد البشرية بأي تغيّر.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مراجعة الجهات الحكومية حضوريًا حين يتعذر إنجاز المعاملة إلكترونيًا.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حفظ نسخ من كل المعاملات الحكومية في ملف الموظف أو المنشأة.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المؤهلات والخبرة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-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[شهادة الثانوية العامة / دبلوم / بكالوريوس]</w:t>
      </w:r>
      <w:r>
        <w:rPr>
          <w:rFonts w:ascii="Arial" w:hAnsi="Arial" w:cs="Arial"/>
          <w:b w:val="0"/>
          <w:sz w:val="24"/>
          <w:rtl w:val="1"/>
          <w:szCs w:val="24"/>
        </w:rPr>
        <w:t>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- خبرة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[العدد]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سنوات في العلاقات الحكومية في المملكة.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معرفة عملية بمنصات قوى ومقيم وأبشر أعمال وخدمات وزارة التجارة.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رخصة قيادة سعودية سارية إذا كانت الوظيفة تتطلب القيادة.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المهارات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التنظيم والمتابعة والحرص على المواعيد.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إجادة العربية كتابةً وحديثًا، ومعرفة عملية بالإنجليزية.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الدقة في التعامل مع المستندات والبيانات الشخصية.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اللباقة والصبر في التعامل مع موظفي الجهات الحكومية.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ظروف العمل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ساعات العمل: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[الأيام والساعات، في حدود نظام العمل]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مقر العمل: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[عنوان المكتب ومراجعة الجهات الحكومية]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فترة التجربة: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[العدد]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يومًا، بحد أقصى 180 يومًا، وفق العقد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الأجر والمزايا: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[نطاق الراتب أو «يُحدد عند المقابلة»]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،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[بدل السكن والنقل]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،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[التأمين الطبي]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،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[مزايا أخرى]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طريقة التقديم</w:t>
      </w:r>
      <w:r>
        <w:br/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[طريقة التقديم وآخر موعد له]</w:t>
      </w:r>
    </w:p>
    <w:sectPr w:rsidR="00FC693F" w:rsidRPr="0006063C" w:rsidSect="00034616">
      <w:pgSz w:w="12240" w:h="15840"/>
      <w:pgMar w:top="1440" w:right="1280" w:bottom="1440" w:left="128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وصف وظيفي مسؤول علاقات حكومية (معقب): نموذج جاهز</dc:title>
  <dc:subject/>
  <dc:creator>RafiqHR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